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DEFCA" w14:textId="77777777" w:rsidR="003655A2" w:rsidRDefault="003655A2" w:rsidP="003655A2">
      <w:pPr>
        <w:rPr>
          <w:b/>
        </w:rPr>
      </w:pPr>
      <w:r>
        <w:rPr>
          <w:b/>
        </w:rPr>
        <w:t>Master Your Game: Lake Garda Golf &amp; PGA Experience</w:t>
      </w:r>
    </w:p>
    <w:p w14:paraId="79C4E75B" w14:textId="77777777" w:rsidR="003655A2" w:rsidRDefault="003655A2" w:rsidP="003655A2">
      <w:pPr>
        <w:rPr>
          <w:b/>
        </w:rPr>
      </w:pPr>
    </w:p>
    <w:p w14:paraId="11EC7922" w14:textId="77777777" w:rsidR="003655A2" w:rsidRDefault="003655A2" w:rsidP="003655A2">
      <w:pPr>
        <w:rPr>
          <w:b/>
          <w:sz w:val="20"/>
          <w:szCs w:val="20"/>
        </w:rPr>
      </w:pPr>
      <w:r>
        <w:rPr>
          <w:b/>
          <w:sz w:val="20"/>
          <w:szCs w:val="20"/>
        </w:rPr>
        <w:t xml:space="preserve">Four Championship Courses, Private Coaching and 4 Nights at Garda Hotel San </w:t>
      </w:r>
      <w:proofErr w:type="spellStart"/>
      <w:r>
        <w:rPr>
          <w:b/>
          <w:sz w:val="20"/>
          <w:szCs w:val="20"/>
        </w:rPr>
        <w:t>Vigilio</w:t>
      </w:r>
      <w:proofErr w:type="spellEnd"/>
      <w:r>
        <w:rPr>
          <w:b/>
          <w:sz w:val="20"/>
          <w:szCs w:val="20"/>
        </w:rPr>
        <w:t xml:space="preserve"> Golf for 2</w:t>
      </w:r>
    </w:p>
    <w:p w14:paraId="37EFD68F" w14:textId="77777777" w:rsidR="003655A2" w:rsidRDefault="003655A2" w:rsidP="003655A2">
      <w:pPr>
        <w:rPr>
          <w:b/>
          <w:sz w:val="20"/>
          <w:szCs w:val="20"/>
        </w:rPr>
      </w:pPr>
    </w:p>
    <w:p w14:paraId="0706F130" w14:textId="77777777" w:rsidR="003655A2" w:rsidRDefault="003655A2" w:rsidP="003655A2">
      <w:pPr>
        <w:rPr>
          <w:sz w:val="20"/>
          <w:szCs w:val="20"/>
        </w:rPr>
      </w:pPr>
      <w:r>
        <w:rPr>
          <w:sz w:val="20"/>
          <w:szCs w:val="20"/>
        </w:rPr>
        <w:t>This Experience for 2 Includes:</w:t>
      </w:r>
    </w:p>
    <w:p w14:paraId="305F6B9F" w14:textId="77777777" w:rsidR="003655A2" w:rsidRDefault="003655A2" w:rsidP="003655A2">
      <w:pPr>
        <w:numPr>
          <w:ilvl w:val="0"/>
          <w:numId w:val="3"/>
        </w:numPr>
        <w:rPr>
          <w:sz w:val="20"/>
          <w:szCs w:val="20"/>
        </w:rPr>
      </w:pPr>
      <w:r>
        <w:rPr>
          <w:sz w:val="20"/>
          <w:szCs w:val="20"/>
        </w:rPr>
        <w:t xml:space="preserve">One round at each of the 4 courses: Benaco, Solferino, San Martino, and the </w:t>
      </w:r>
      <w:proofErr w:type="spellStart"/>
      <w:r>
        <w:rPr>
          <w:sz w:val="20"/>
          <w:szCs w:val="20"/>
        </w:rPr>
        <w:t>Pozzolenga</w:t>
      </w:r>
      <w:proofErr w:type="spellEnd"/>
      <w:r>
        <w:rPr>
          <w:sz w:val="20"/>
          <w:szCs w:val="20"/>
        </w:rPr>
        <w:t xml:space="preserve"> </w:t>
      </w:r>
    </w:p>
    <w:p w14:paraId="71A05A3E" w14:textId="77777777" w:rsidR="00FC2CC9" w:rsidRPr="00FC2CC9" w:rsidRDefault="00FC2CC9" w:rsidP="00FC2CC9">
      <w:pPr>
        <w:pStyle w:val="ListParagraph"/>
        <w:numPr>
          <w:ilvl w:val="0"/>
          <w:numId w:val="3"/>
        </w:numPr>
        <w:rPr>
          <w:sz w:val="20"/>
          <w:szCs w:val="20"/>
        </w:rPr>
      </w:pPr>
      <w:r w:rsidRPr="00FC2CC9">
        <w:rPr>
          <w:sz w:val="20"/>
          <w:szCs w:val="20"/>
        </w:rPr>
        <w:t>One morning of private coaching with a PGA Professional followed by 2 rounds of golf with your coach</w:t>
      </w:r>
    </w:p>
    <w:p w14:paraId="285A00C9" w14:textId="77777777" w:rsidR="003655A2" w:rsidRDefault="003655A2" w:rsidP="003655A2">
      <w:pPr>
        <w:numPr>
          <w:ilvl w:val="0"/>
          <w:numId w:val="3"/>
        </w:numPr>
        <w:rPr>
          <w:sz w:val="20"/>
          <w:szCs w:val="20"/>
        </w:rPr>
      </w:pPr>
      <w:r>
        <w:rPr>
          <w:sz w:val="20"/>
          <w:szCs w:val="20"/>
        </w:rPr>
        <w:t>Winery visit with vineyard tour, wine tasting, and local delicacies</w:t>
      </w:r>
    </w:p>
    <w:p w14:paraId="1FDCF424" w14:textId="77777777" w:rsidR="003655A2" w:rsidRDefault="003655A2" w:rsidP="003655A2">
      <w:pPr>
        <w:numPr>
          <w:ilvl w:val="0"/>
          <w:numId w:val="3"/>
        </w:numPr>
        <w:rPr>
          <w:sz w:val="20"/>
          <w:szCs w:val="20"/>
        </w:rPr>
      </w:pPr>
      <w:r>
        <w:rPr>
          <w:sz w:val="20"/>
          <w:szCs w:val="20"/>
        </w:rPr>
        <w:t xml:space="preserve">4-night stay at Garda Hotel San </w:t>
      </w:r>
      <w:proofErr w:type="spellStart"/>
      <w:r>
        <w:rPr>
          <w:sz w:val="20"/>
          <w:szCs w:val="20"/>
        </w:rPr>
        <w:t>Vigilio</w:t>
      </w:r>
      <w:proofErr w:type="spellEnd"/>
      <w:r>
        <w:rPr>
          <w:sz w:val="20"/>
          <w:szCs w:val="20"/>
        </w:rPr>
        <w:t xml:space="preserve"> Golf in a Superior Room</w:t>
      </w:r>
    </w:p>
    <w:p w14:paraId="7A8EC9BD" w14:textId="77777777" w:rsidR="003655A2" w:rsidRDefault="003655A2" w:rsidP="003655A2">
      <w:pPr>
        <w:numPr>
          <w:ilvl w:val="0"/>
          <w:numId w:val="3"/>
        </w:numPr>
        <w:rPr>
          <w:sz w:val="20"/>
          <w:szCs w:val="20"/>
        </w:rPr>
      </w:pPr>
      <w:r>
        <w:rPr>
          <w:sz w:val="20"/>
          <w:szCs w:val="20"/>
        </w:rPr>
        <w:t>Daily breakfast</w:t>
      </w:r>
    </w:p>
    <w:p w14:paraId="52DE4E7F" w14:textId="77777777" w:rsidR="003655A2" w:rsidRDefault="003655A2" w:rsidP="003655A2">
      <w:pPr>
        <w:numPr>
          <w:ilvl w:val="0"/>
          <w:numId w:val="3"/>
        </w:numPr>
        <w:rPr>
          <w:sz w:val="20"/>
          <w:szCs w:val="20"/>
        </w:rPr>
      </w:pPr>
      <w:r>
        <w:rPr>
          <w:sz w:val="20"/>
          <w:szCs w:val="20"/>
        </w:rPr>
        <w:t>Winspire booking &amp; concierge service — seamless planning from start to finish</w:t>
      </w:r>
    </w:p>
    <w:p w14:paraId="35763B46" w14:textId="77777777" w:rsidR="003655A2" w:rsidRDefault="003655A2" w:rsidP="003655A2">
      <w:pPr>
        <w:rPr>
          <w:sz w:val="20"/>
          <w:szCs w:val="20"/>
        </w:rPr>
      </w:pPr>
    </w:p>
    <w:p w14:paraId="13CCBDCE" w14:textId="77777777" w:rsidR="003655A2" w:rsidRDefault="003655A2" w:rsidP="003655A2">
      <w:pPr>
        <w:rPr>
          <w:sz w:val="20"/>
          <w:szCs w:val="20"/>
          <w:highlight w:val="white"/>
        </w:rPr>
      </w:pPr>
      <w:r>
        <w:rPr>
          <w:sz w:val="20"/>
          <w:szCs w:val="20"/>
        </w:rPr>
        <w:t xml:space="preserve">Imagine waking each morning to the golden light of Italy’s Lake Garda, where rolling hills cradle vineyards and cypress trees, and the crisp mountain air carries the promise of a day spent on some of Europe’s most breathtaking golf courses. Here, in a setting that blends timeless Italian charm with world-class sport, you’ll do more than just play — you’ll refine your game under the guidance of a PGA professional. </w:t>
      </w:r>
      <w:r>
        <w:rPr>
          <w:sz w:val="20"/>
          <w:szCs w:val="20"/>
          <w:highlight w:val="white"/>
        </w:rPr>
        <w:t>Between rounds across four championship courses, indulge in winery visits, enjoy time in the historic abbey-turned-luxury resort, where every moment is designed to inspire, elevate, and immerse you in the beauty of Italy’s premier golf destination.</w:t>
      </w:r>
    </w:p>
    <w:p w14:paraId="309A455A" w14:textId="77777777" w:rsidR="003655A2" w:rsidRDefault="003655A2" w:rsidP="003655A2">
      <w:pPr>
        <w:rPr>
          <w:sz w:val="20"/>
          <w:szCs w:val="20"/>
          <w:highlight w:val="white"/>
        </w:rPr>
      </w:pPr>
    </w:p>
    <w:p w14:paraId="29636C68" w14:textId="77777777" w:rsidR="003655A2" w:rsidRDefault="003655A2" w:rsidP="003655A2">
      <w:pPr>
        <w:spacing w:line="240" w:lineRule="auto"/>
        <w:rPr>
          <w:b/>
          <w:sz w:val="20"/>
          <w:szCs w:val="20"/>
          <w:u w:val="single"/>
        </w:rPr>
      </w:pPr>
      <w:r>
        <w:rPr>
          <w:b/>
          <w:sz w:val="20"/>
          <w:szCs w:val="20"/>
          <w:u w:val="single"/>
        </w:rPr>
        <w:t>Golf Across Four Courses</w:t>
      </w:r>
    </w:p>
    <w:p w14:paraId="66429C08" w14:textId="77777777" w:rsidR="003655A2" w:rsidRDefault="003655A2" w:rsidP="003655A2">
      <w:pPr>
        <w:spacing w:line="240" w:lineRule="auto"/>
        <w:rPr>
          <w:sz w:val="20"/>
          <w:szCs w:val="20"/>
        </w:rPr>
      </w:pPr>
      <w:r>
        <w:rPr>
          <w:sz w:val="20"/>
          <w:szCs w:val="20"/>
        </w:rPr>
        <w:t>Your Lake Garda golf escape wouldn’t be complete without experiencing all four of Garda San Vigilio’s renowned courses — each one offering its own personality, challenges, and views that stop you in your tracks. Designed by Kurt Rossknecht, they combine thoughtful layouts with the natural drama of the morainic hills, vineyards, and olive groves surrounding Lake Garda.</w:t>
      </w:r>
    </w:p>
    <w:p w14:paraId="2468DF56" w14:textId="77777777" w:rsidR="003655A2" w:rsidRDefault="003655A2" w:rsidP="003655A2">
      <w:pPr>
        <w:spacing w:line="240" w:lineRule="auto"/>
        <w:rPr>
          <w:sz w:val="20"/>
          <w:szCs w:val="20"/>
        </w:rPr>
      </w:pPr>
    </w:p>
    <w:p w14:paraId="664CA674" w14:textId="77777777" w:rsidR="003655A2" w:rsidRDefault="003655A2" w:rsidP="003655A2">
      <w:pPr>
        <w:rPr>
          <w:sz w:val="20"/>
          <w:szCs w:val="20"/>
        </w:rPr>
      </w:pPr>
      <w:r>
        <w:rPr>
          <w:b/>
          <w:sz w:val="20"/>
          <w:szCs w:val="20"/>
        </w:rPr>
        <w:t>Benaco</w:t>
      </w:r>
      <w:r>
        <w:rPr>
          <w:sz w:val="20"/>
          <w:szCs w:val="20"/>
        </w:rPr>
        <w:t xml:space="preserve"> – The crown jewel of the estate, Benaco is as beautiful as it is strategic. Wide fairways open to sweeping panoramas, while subtle elevation changes keep you on your toes. Every hole feels like a postcard moment, framed by rolling countryside and distant peaks. Perfect for players who want to test their decision-making while savoring the scenery.</w:t>
      </w:r>
    </w:p>
    <w:p w14:paraId="259AA388" w14:textId="77777777" w:rsidR="003655A2" w:rsidRDefault="003655A2" w:rsidP="003655A2">
      <w:pPr>
        <w:rPr>
          <w:sz w:val="20"/>
          <w:szCs w:val="20"/>
        </w:rPr>
      </w:pPr>
    </w:p>
    <w:p w14:paraId="388067C2" w14:textId="77777777" w:rsidR="003655A2" w:rsidRDefault="003655A2" w:rsidP="003655A2">
      <w:pPr>
        <w:rPr>
          <w:sz w:val="20"/>
          <w:szCs w:val="20"/>
        </w:rPr>
      </w:pPr>
      <w:r>
        <w:rPr>
          <w:b/>
          <w:sz w:val="20"/>
          <w:szCs w:val="20"/>
        </w:rPr>
        <w:t>Solferino</w:t>
      </w:r>
      <w:r>
        <w:rPr>
          <w:sz w:val="20"/>
          <w:szCs w:val="20"/>
        </w:rPr>
        <w:t xml:space="preserve"> – Narrower and more technical, Solferino demands precision and focus. Well-placed bunkers, tree-lined fairways, and water hazards encourage smart play and creative shot-making. Here, patience pays off — it’s a course that rewards strategy over </w:t>
      </w:r>
      <w:proofErr w:type="gramStart"/>
      <w:r>
        <w:rPr>
          <w:sz w:val="20"/>
          <w:szCs w:val="20"/>
        </w:rPr>
        <w:t>power, and</w:t>
      </w:r>
      <w:proofErr w:type="gramEnd"/>
      <w:r>
        <w:rPr>
          <w:sz w:val="20"/>
          <w:szCs w:val="20"/>
        </w:rPr>
        <w:t xml:space="preserve"> offers a sense of accomplishment when you tame its clever design.</w:t>
      </w:r>
    </w:p>
    <w:p w14:paraId="31193EAA" w14:textId="77777777" w:rsidR="003655A2" w:rsidRDefault="003655A2" w:rsidP="003655A2">
      <w:pPr>
        <w:rPr>
          <w:sz w:val="20"/>
          <w:szCs w:val="20"/>
        </w:rPr>
      </w:pPr>
    </w:p>
    <w:p w14:paraId="3085DAA6" w14:textId="77777777" w:rsidR="003655A2" w:rsidRDefault="003655A2" w:rsidP="003655A2">
      <w:pPr>
        <w:rPr>
          <w:sz w:val="20"/>
          <w:szCs w:val="20"/>
        </w:rPr>
      </w:pPr>
      <w:r>
        <w:rPr>
          <w:b/>
          <w:sz w:val="20"/>
          <w:szCs w:val="20"/>
        </w:rPr>
        <w:t>San Martino</w:t>
      </w:r>
      <w:r>
        <w:rPr>
          <w:sz w:val="20"/>
          <w:szCs w:val="20"/>
        </w:rPr>
        <w:t xml:space="preserve"> – Known for its undulating terrain and elevated greens, San Martino is a dramatic ride from start to finish. The rolling fairways and sudden elevation shifts challenge your adaptability, while the views from the higher holes stretch across the vineyards and historic landmarks that dot the region. It’s golf with a sense of drama, echoing the history of the battles once fought nearby.</w:t>
      </w:r>
    </w:p>
    <w:p w14:paraId="1A21D272" w14:textId="77777777" w:rsidR="003655A2" w:rsidRDefault="003655A2" w:rsidP="003655A2">
      <w:pPr>
        <w:rPr>
          <w:sz w:val="20"/>
          <w:szCs w:val="20"/>
        </w:rPr>
      </w:pPr>
    </w:p>
    <w:p w14:paraId="1E932579" w14:textId="77777777" w:rsidR="003655A2" w:rsidRDefault="003655A2" w:rsidP="003655A2">
      <w:pPr>
        <w:rPr>
          <w:sz w:val="20"/>
          <w:szCs w:val="20"/>
        </w:rPr>
      </w:pPr>
      <w:proofErr w:type="spellStart"/>
      <w:r>
        <w:rPr>
          <w:b/>
          <w:sz w:val="20"/>
          <w:szCs w:val="20"/>
        </w:rPr>
        <w:t>Pozzolenga</w:t>
      </w:r>
      <w:proofErr w:type="spellEnd"/>
      <w:r>
        <w:rPr>
          <w:b/>
          <w:sz w:val="20"/>
          <w:szCs w:val="20"/>
        </w:rPr>
        <w:t xml:space="preserve"> </w:t>
      </w:r>
      <w:r>
        <w:rPr>
          <w:sz w:val="20"/>
          <w:szCs w:val="20"/>
        </w:rPr>
        <w:t>– Don’t be fooled by its size. This 9-hole short course is a masterclass in precision and finesse. Perfect for fine-tuning your short game or enjoying a relaxed afternoon, it allows you to work on accuracy and touch while still delivering beautifully kept greens and thoughtful hole designs. It’s also a delightful change of pace after the grandeur of the championship layouts.</w:t>
      </w:r>
    </w:p>
    <w:p w14:paraId="0E11666E" w14:textId="77777777" w:rsidR="003655A2" w:rsidRDefault="003655A2" w:rsidP="003655A2">
      <w:pPr>
        <w:rPr>
          <w:sz w:val="20"/>
          <w:szCs w:val="20"/>
        </w:rPr>
      </w:pPr>
    </w:p>
    <w:p w14:paraId="4C934AC6" w14:textId="77777777" w:rsidR="003655A2" w:rsidRDefault="003655A2" w:rsidP="003655A2">
      <w:pPr>
        <w:rPr>
          <w:sz w:val="20"/>
          <w:szCs w:val="20"/>
        </w:rPr>
      </w:pPr>
      <w:r>
        <w:rPr>
          <w:sz w:val="20"/>
          <w:szCs w:val="20"/>
        </w:rPr>
        <w:t xml:space="preserve">Together, these four courses create a golf experience as diverse as it is memorable. One day you’ll find yourself aiming for risk-reward birdies under open skies, the next you’ll be threading drives through tighter </w:t>
      </w:r>
      <w:r>
        <w:rPr>
          <w:sz w:val="20"/>
          <w:szCs w:val="20"/>
        </w:rPr>
        <w:lastRenderedPageBreak/>
        <w:t xml:space="preserve">fairways with a quiet lake glimmering in the distance. No matter which course you’re on, each round celebrates the artistry of </w:t>
      </w:r>
      <w:proofErr w:type="spellStart"/>
      <w:r>
        <w:rPr>
          <w:sz w:val="20"/>
          <w:szCs w:val="20"/>
        </w:rPr>
        <w:t>Rossknecht’s</w:t>
      </w:r>
      <w:proofErr w:type="spellEnd"/>
      <w:r>
        <w:rPr>
          <w:sz w:val="20"/>
          <w:szCs w:val="20"/>
        </w:rPr>
        <w:t xml:space="preserve"> design and the timeless beauty of Lake Garda</w:t>
      </w:r>
    </w:p>
    <w:p w14:paraId="49A86C57" w14:textId="77777777" w:rsidR="003655A2" w:rsidRDefault="003655A2" w:rsidP="003655A2">
      <w:pPr>
        <w:rPr>
          <w:sz w:val="20"/>
          <w:szCs w:val="20"/>
        </w:rPr>
      </w:pPr>
    </w:p>
    <w:p w14:paraId="5D511A59" w14:textId="77777777" w:rsidR="003655A2" w:rsidRDefault="003655A2" w:rsidP="003655A2">
      <w:pPr>
        <w:rPr>
          <w:b/>
          <w:sz w:val="20"/>
          <w:szCs w:val="20"/>
          <w:u w:val="single"/>
        </w:rPr>
      </w:pPr>
      <w:r>
        <w:rPr>
          <w:b/>
          <w:sz w:val="20"/>
          <w:szCs w:val="20"/>
          <w:u w:val="single"/>
        </w:rPr>
        <w:t>PGA Professional Coaching: Learn, Play &amp; Elevate</w:t>
      </w:r>
    </w:p>
    <w:p w14:paraId="0B6CB2E2" w14:textId="77777777" w:rsidR="003655A2" w:rsidRDefault="003655A2" w:rsidP="003655A2">
      <w:pPr>
        <w:rPr>
          <w:sz w:val="20"/>
          <w:szCs w:val="20"/>
        </w:rPr>
      </w:pPr>
      <w:r>
        <w:rPr>
          <w:sz w:val="20"/>
          <w:szCs w:val="20"/>
        </w:rPr>
        <w:t xml:space="preserve">This isn’t just a lesson — it’s </w:t>
      </w:r>
      <w:proofErr w:type="gramStart"/>
      <w:r>
        <w:rPr>
          <w:sz w:val="20"/>
          <w:szCs w:val="20"/>
        </w:rPr>
        <w:t>an immersion</w:t>
      </w:r>
      <w:proofErr w:type="gramEnd"/>
      <w:r>
        <w:rPr>
          <w:sz w:val="20"/>
          <w:szCs w:val="20"/>
        </w:rPr>
        <w:t>. Spend a full day refining your game under the guidance of a PGA Professional.</w:t>
      </w:r>
    </w:p>
    <w:p w14:paraId="641746D1" w14:textId="77777777" w:rsidR="003655A2" w:rsidRDefault="003655A2" w:rsidP="003655A2">
      <w:pPr>
        <w:rPr>
          <w:sz w:val="20"/>
          <w:szCs w:val="20"/>
        </w:rPr>
      </w:pPr>
    </w:p>
    <w:p w14:paraId="6C049B09" w14:textId="77777777" w:rsidR="003655A2" w:rsidRDefault="003655A2" w:rsidP="003655A2">
      <w:pPr>
        <w:numPr>
          <w:ilvl w:val="0"/>
          <w:numId w:val="4"/>
        </w:numPr>
        <w:rPr>
          <w:sz w:val="20"/>
          <w:szCs w:val="20"/>
        </w:rPr>
      </w:pPr>
      <w:r>
        <w:rPr>
          <w:sz w:val="20"/>
          <w:szCs w:val="20"/>
        </w:rPr>
        <w:t>Morning: Begin with an intensive training session tailored to your needs. From swing mechanics and power to short game and mental focus, your coach helps you sharpen technique with a personalized approach.</w:t>
      </w:r>
    </w:p>
    <w:p w14:paraId="07BCA3AE" w14:textId="77777777" w:rsidR="003655A2" w:rsidRDefault="003655A2" w:rsidP="003655A2">
      <w:pPr>
        <w:numPr>
          <w:ilvl w:val="0"/>
          <w:numId w:val="4"/>
        </w:numPr>
        <w:rPr>
          <w:sz w:val="20"/>
          <w:szCs w:val="20"/>
        </w:rPr>
      </w:pPr>
      <w:r>
        <w:rPr>
          <w:sz w:val="20"/>
          <w:szCs w:val="20"/>
        </w:rPr>
        <w:t xml:space="preserve">Afternoon: Take it to the course. Play two of Garda’s championship layouts alongside your PGA Pro, applying insights in real time as you face rolling fairways, water hazards, and challenging greens. With feedback on every shot, you’ll discover not just what to improve, but </w:t>
      </w:r>
      <w:r>
        <w:rPr>
          <w:i/>
          <w:sz w:val="20"/>
          <w:szCs w:val="20"/>
        </w:rPr>
        <w:t>how</w:t>
      </w:r>
      <w:r>
        <w:rPr>
          <w:sz w:val="20"/>
          <w:szCs w:val="20"/>
        </w:rPr>
        <w:t xml:space="preserve"> to master it.</w:t>
      </w:r>
    </w:p>
    <w:p w14:paraId="6AE003FA" w14:textId="77777777" w:rsidR="003655A2" w:rsidRDefault="003655A2" w:rsidP="003655A2">
      <w:pPr>
        <w:rPr>
          <w:sz w:val="20"/>
          <w:szCs w:val="20"/>
        </w:rPr>
      </w:pPr>
    </w:p>
    <w:p w14:paraId="2F058FBF" w14:textId="77777777" w:rsidR="003655A2" w:rsidRDefault="003655A2" w:rsidP="003655A2">
      <w:pPr>
        <w:rPr>
          <w:sz w:val="20"/>
          <w:szCs w:val="20"/>
        </w:rPr>
      </w:pPr>
      <w:r>
        <w:rPr>
          <w:sz w:val="20"/>
          <w:szCs w:val="20"/>
        </w:rPr>
        <w:t>This unique format combines instruction with live play, making every moment both educational and exhilarating.</w:t>
      </w:r>
    </w:p>
    <w:p w14:paraId="03686B08" w14:textId="77777777" w:rsidR="003655A2" w:rsidRDefault="003655A2" w:rsidP="003655A2">
      <w:pPr>
        <w:rPr>
          <w:sz w:val="20"/>
          <w:szCs w:val="20"/>
        </w:rPr>
      </w:pPr>
    </w:p>
    <w:p w14:paraId="57DEC0CF" w14:textId="77777777" w:rsidR="003655A2" w:rsidRDefault="003655A2" w:rsidP="003655A2">
      <w:pPr>
        <w:rPr>
          <w:b/>
          <w:sz w:val="20"/>
          <w:szCs w:val="20"/>
          <w:u w:val="single"/>
        </w:rPr>
      </w:pPr>
      <w:r>
        <w:rPr>
          <w:b/>
          <w:sz w:val="20"/>
          <w:szCs w:val="20"/>
          <w:u w:val="single"/>
        </w:rPr>
        <w:t xml:space="preserve">Winery Visit: The Taste of </w:t>
      </w:r>
      <w:proofErr w:type="spellStart"/>
      <w:r>
        <w:rPr>
          <w:b/>
          <w:sz w:val="20"/>
          <w:szCs w:val="20"/>
          <w:u w:val="single"/>
        </w:rPr>
        <w:t>Lugana</w:t>
      </w:r>
      <w:proofErr w:type="spellEnd"/>
    </w:p>
    <w:p w14:paraId="1797BA2A" w14:textId="77777777" w:rsidR="003655A2" w:rsidRDefault="003655A2" w:rsidP="003655A2">
      <w:pPr>
        <w:rPr>
          <w:sz w:val="20"/>
          <w:szCs w:val="20"/>
        </w:rPr>
      </w:pPr>
      <w:r>
        <w:rPr>
          <w:sz w:val="20"/>
          <w:szCs w:val="20"/>
        </w:rPr>
        <w:t xml:space="preserve">Beyond the greens, indulge in the flavors of Lake Garda with a visit to Antico Gelso Winery, a boutique, family-run estate in the heart of </w:t>
      </w:r>
      <w:proofErr w:type="spellStart"/>
      <w:r>
        <w:rPr>
          <w:sz w:val="20"/>
          <w:szCs w:val="20"/>
        </w:rPr>
        <w:t>Lugana</w:t>
      </w:r>
      <w:proofErr w:type="spellEnd"/>
      <w:r>
        <w:rPr>
          <w:sz w:val="20"/>
          <w:szCs w:val="20"/>
        </w:rPr>
        <w:t xml:space="preserve"> DOC. </w:t>
      </w:r>
    </w:p>
    <w:p w14:paraId="32CDA57D" w14:textId="77777777" w:rsidR="003655A2" w:rsidRDefault="003655A2" w:rsidP="003655A2">
      <w:pPr>
        <w:rPr>
          <w:sz w:val="20"/>
          <w:szCs w:val="20"/>
        </w:rPr>
      </w:pPr>
    </w:p>
    <w:p w14:paraId="16528A26" w14:textId="77777777" w:rsidR="003655A2" w:rsidRDefault="003655A2" w:rsidP="003655A2">
      <w:pPr>
        <w:rPr>
          <w:sz w:val="20"/>
          <w:szCs w:val="20"/>
        </w:rPr>
      </w:pPr>
      <w:r>
        <w:rPr>
          <w:sz w:val="20"/>
          <w:szCs w:val="20"/>
        </w:rPr>
        <w:t xml:space="preserve">Stroll through sunlit vineyards where vines stretch toward Lake Garda, as your hosts share their story of three generations dedicated to artisanal winemaking. Inside the intimate cellar, learn about their sustainable approach and how each bottle reflects the land’s unique character. Then, savor a guided tasting of four handcrafted wines, paired with local cheeses, cured meats, olive oil, and handmade delicacies. </w:t>
      </w:r>
      <w:proofErr w:type="gramStart"/>
      <w:r>
        <w:rPr>
          <w:sz w:val="20"/>
          <w:szCs w:val="20"/>
        </w:rPr>
        <w:t>Warm,</w:t>
      </w:r>
      <w:proofErr w:type="gramEnd"/>
      <w:r>
        <w:rPr>
          <w:sz w:val="20"/>
          <w:szCs w:val="20"/>
        </w:rPr>
        <w:t xml:space="preserve"> personal hospitality makes this an experience that feels like being welcomed into the family.</w:t>
      </w:r>
    </w:p>
    <w:p w14:paraId="778A9032" w14:textId="77777777" w:rsidR="003655A2" w:rsidRDefault="003655A2" w:rsidP="003655A2">
      <w:pPr>
        <w:rPr>
          <w:sz w:val="20"/>
          <w:szCs w:val="20"/>
        </w:rPr>
      </w:pPr>
    </w:p>
    <w:p w14:paraId="19CAB771" w14:textId="77777777" w:rsidR="003655A2" w:rsidRDefault="003655A2" w:rsidP="003655A2">
      <w:pPr>
        <w:rPr>
          <w:b/>
          <w:sz w:val="20"/>
          <w:szCs w:val="20"/>
          <w:u w:val="single"/>
        </w:rPr>
      </w:pPr>
      <w:r>
        <w:rPr>
          <w:b/>
          <w:sz w:val="20"/>
          <w:szCs w:val="20"/>
          <w:u w:val="single"/>
        </w:rPr>
        <w:t xml:space="preserve">Your Stay: Garda Hotel San </w:t>
      </w:r>
      <w:proofErr w:type="spellStart"/>
      <w:r>
        <w:rPr>
          <w:b/>
          <w:sz w:val="20"/>
          <w:szCs w:val="20"/>
          <w:u w:val="single"/>
        </w:rPr>
        <w:t>Vigilio</w:t>
      </w:r>
      <w:proofErr w:type="spellEnd"/>
      <w:r>
        <w:rPr>
          <w:b/>
          <w:sz w:val="20"/>
          <w:szCs w:val="20"/>
          <w:u w:val="single"/>
        </w:rPr>
        <w:t xml:space="preserve"> Golf</w:t>
      </w:r>
    </w:p>
    <w:p w14:paraId="10EC2579" w14:textId="77777777" w:rsidR="003655A2" w:rsidRDefault="003655A2" w:rsidP="003655A2">
      <w:pPr>
        <w:rPr>
          <w:sz w:val="20"/>
          <w:szCs w:val="20"/>
        </w:rPr>
      </w:pPr>
      <w:r>
        <w:rPr>
          <w:sz w:val="20"/>
          <w:szCs w:val="20"/>
        </w:rPr>
        <w:t xml:space="preserve">Set amid rolling hills and lush parkland just minutes from Lake Garda, Garda Hotel San </w:t>
      </w:r>
      <w:proofErr w:type="spellStart"/>
      <w:r>
        <w:rPr>
          <w:sz w:val="20"/>
          <w:szCs w:val="20"/>
        </w:rPr>
        <w:t>Vigilio</w:t>
      </w:r>
      <w:proofErr w:type="spellEnd"/>
      <w:r>
        <w:rPr>
          <w:sz w:val="20"/>
          <w:szCs w:val="20"/>
        </w:rPr>
        <w:t xml:space="preserve"> Golf is where history meets elegance. Built around a restored 12th-century Benedictine abbey, the resort blends timeless Italian architecture with modern comforts. Superior Rooms welcome you with warm tones and countryside views, while the onsite restaurant delights with local specialties, fresh fish, and a curated wine list.</w:t>
      </w:r>
    </w:p>
    <w:p w14:paraId="4E664801" w14:textId="77777777" w:rsidR="003655A2" w:rsidRDefault="003655A2" w:rsidP="003655A2">
      <w:pPr>
        <w:rPr>
          <w:sz w:val="20"/>
          <w:szCs w:val="20"/>
        </w:rPr>
      </w:pPr>
    </w:p>
    <w:p w14:paraId="44E53F48" w14:textId="77777777" w:rsidR="003655A2" w:rsidRDefault="003655A2" w:rsidP="003655A2">
      <w:pPr>
        <w:rPr>
          <w:sz w:val="20"/>
          <w:szCs w:val="20"/>
        </w:rPr>
      </w:pPr>
      <w:r>
        <w:rPr>
          <w:sz w:val="20"/>
          <w:szCs w:val="20"/>
        </w:rPr>
        <w:t>Between rounds, immerse yourself in the resort’s 1,000 m² wellness oasis — float in the heated indoor pool with its bubbling Jacuzzi, unwind in the salt grotto, or bask in the steam bath. Outdoor pools and terraces invite you to relax under the Italian sun, while the serenity of the surrounding landscape makes every moment feel like a retreat.</w:t>
      </w:r>
    </w:p>
    <w:p w14:paraId="29B97CBB" w14:textId="77777777" w:rsidR="003655A2" w:rsidRDefault="003655A2" w:rsidP="003655A2">
      <w:pPr>
        <w:rPr>
          <w:sz w:val="20"/>
          <w:szCs w:val="20"/>
        </w:rPr>
      </w:pPr>
    </w:p>
    <w:p w14:paraId="4BF2E807" w14:textId="77777777" w:rsidR="003655A2" w:rsidRDefault="003655A2" w:rsidP="003655A2">
      <w:pPr>
        <w:rPr>
          <w:sz w:val="20"/>
          <w:szCs w:val="20"/>
        </w:rPr>
      </w:pPr>
      <w:r>
        <w:rPr>
          <w:sz w:val="20"/>
          <w:szCs w:val="20"/>
        </w:rPr>
        <w:t>Please note: Your package includes four rounds across Garda San Vigilio’s championship courses. Two of these rounds will be played alongside your PGA Professional during your coaching day, giving you the chance to immediately apply expert instruction.</w:t>
      </w:r>
    </w:p>
    <w:p w14:paraId="40BC2311" w14:textId="77777777" w:rsidR="003655A2" w:rsidRDefault="003655A2" w:rsidP="003655A2">
      <w:pPr>
        <w:rPr>
          <w:sz w:val="20"/>
          <w:szCs w:val="20"/>
        </w:rPr>
      </w:pPr>
    </w:p>
    <w:p w14:paraId="0C9A2ACE" w14:textId="77777777" w:rsidR="003655A2" w:rsidRDefault="003655A2" w:rsidP="003655A2">
      <w:pPr>
        <w:rPr>
          <w:sz w:val="20"/>
          <w:szCs w:val="20"/>
        </w:rPr>
      </w:pPr>
      <w:r>
        <w:rPr>
          <w:sz w:val="20"/>
          <w:szCs w:val="20"/>
        </w:rPr>
        <w:t>PGA Professional is English speaking.</w:t>
      </w:r>
    </w:p>
    <w:p w14:paraId="1168DC55" w14:textId="77777777" w:rsidR="003655A2" w:rsidRDefault="003655A2" w:rsidP="003655A2">
      <w:pPr>
        <w:rPr>
          <w:sz w:val="20"/>
          <w:szCs w:val="20"/>
        </w:rPr>
      </w:pPr>
    </w:p>
    <w:p w14:paraId="7ED964E5" w14:textId="77777777" w:rsidR="003655A2" w:rsidRDefault="003655A2" w:rsidP="003655A2">
      <w:pPr>
        <w:rPr>
          <w:sz w:val="20"/>
          <w:szCs w:val="20"/>
        </w:rPr>
      </w:pPr>
      <w:r>
        <w:rPr>
          <w:sz w:val="20"/>
          <w:szCs w:val="20"/>
        </w:rPr>
        <w:t>Package Blackout Dates: The week of major holidays and major local events. Additional dates may apply.</w:t>
      </w:r>
    </w:p>
    <w:p w14:paraId="750091FC" w14:textId="77777777" w:rsidR="003655A2" w:rsidRDefault="003655A2" w:rsidP="003655A2">
      <w:pPr>
        <w:rPr>
          <w:sz w:val="20"/>
          <w:szCs w:val="20"/>
        </w:rPr>
      </w:pPr>
    </w:p>
    <w:p w14:paraId="31ED66DC" w14:textId="77777777" w:rsidR="003655A2" w:rsidRDefault="003655A2" w:rsidP="003655A2">
      <w:pPr>
        <w:spacing w:line="240" w:lineRule="auto"/>
        <w:rPr>
          <w:sz w:val="20"/>
          <w:szCs w:val="20"/>
          <w:u w:val="single"/>
        </w:rPr>
      </w:pPr>
      <w:r>
        <w:rPr>
          <w:sz w:val="20"/>
          <w:szCs w:val="20"/>
          <w:u w:val="single"/>
        </w:rPr>
        <w:lastRenderedPageBreak/>
        <w:t>WINSPIRE PACKAGE REDEMPTION:</w:t>
      </w:r>
    </w:p>
    <w:p w14:paraId="7B8FD891" w14:textId="77777777" w:rsidR="003655A2" w:rsidRDefault="003655A2" w:rsidP="003655A2">
      <w:pPr>
        <w:spacing w:line="240" w:lineRule="auto"/>
        <w:rPr>
          <w:sz w:val="20"/>
          <w:szCs w:val="20"/>
        </w:rPr>
      </w:pPr>
      <w:r>
        <w:rPr>
          <w:sz w:val="20"/>
          <w:szCs w:val="20"/>
        </w:rPr>
        <w:t xml:space="preserve">Winspire Travel packages and experiences must be booked within one year of the purchase date. The actual travel date must occur within two years of the purchase date. </w:t>
      </w:r>
    </w:p>
    <w:p w14:paraId="587419ED" w14:textId="77777777" w:rsidR="003655A2" w:rsidRDefault="003655A2" w:rsidP="003655A2">
      <w:pPr>
        <w:spacing w:line="240" w:lineRule="auto"/>
        <w:rPr>
          <w:sz w:val="20"/>
          <w:szCs w:val="20"/>
        </w:rPr>
      </w:pPr>
    </w:p>
    <w:p w14:paraId="79137E9F" w14:textId="77777777" w:rsidR="003655A2" w:rsidRDefault="003655A2" w:rsidP="003655A2">
      <w:pPr>
        <w:spacing w:line="240" w:lineRule="auto"/>
        <w:rPr>
          <w:sz w:val="20"/>
          <w:szCs w:val="20"/>
          <w:u w:val="single"/>
        </w:rPr>
      </w:pPr>
      <w:r>
        <w:rPr>
          <w:sz w:val="20"/>
          <w:szCs w:val="20"/>
          <w:u w:val="single"/>
        </w:rPr>
        <w:t>WINSPIRE BOOKING &amp; CONCIERGE SERVICES:</w:t>
      </w:r>
    </w:p>
    <w:p w14:paraId="7BED9EAE" w14:textId="77777777" w:rsidR="003655A2" w:rsidRDefault="003655A2" w:rsidP="003655A2">
      <w:pPr>
        <w:spacing w:line="240" w:lineRule="auto"/>
        <w:rPr>
          <w:sz w:val="20"/>
          <w:szCs w:val="20"/>
        </w:rPr>
      </w:pPr>
      <w:r>
        <w:rPr>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65ED8267" w14:textId="77777777" w:rsidR="003655A2" w:rsidRDefault="003655A2" w:rsidP="003655A2">
      <w:pPr>
        <w:spacing w:line="240" w:lineRule="auto"/>
        <w:rPr>
          <w:sz w:val="20"/>
          <w:szCs w:val="20"/>
        </w:rPr>
      </w:pPr>
      <w:r>
        <w:rPr>
          <w:sz w:val="20"/>
          <w:szCs w:val="20"/>
        </w:rPr>
        <w:t xml:space="preserve"> </w:t>
      </w:r>
    </w:p>
    <w:p w14:paraId="63B099BC" w14:textId="77777777" w:rsidR="003655A2" w:rsidRDefault="003655A2" w:rsidP="003655A2">
      <w:pPr>
        <w:spacing w:line="240" w:lineRule="auto"/>
        <w:rPr>
          <w:sz w:val="20"/>
          <w:szCs w:val="20"/>
          <w:u w:val="single"/>
        </w:rPr>
      </w:pPr>
      <w:r>
        <w:rPr>
          <w:sz w:val="20"/>
          <w:szCs w:val="20"/>
          <w:u w:val="single"/>
        </w:rPr>
        <w:t>ADDITIONAL INFORMATION:</w:t>
      </w:r>
    </w:p>
    <w:p w14:paraId="0906A5DB" w14:textId="77777777" w:rsidR="003655A2" w:rsidRDefault="003655A2" w:rsidP="003655A2">
      <w:pPr>
        <w:spacing w:line="240" w:lineRule="auto"/>
        <w:rPr>
          <w:sz w:val="20"/>
          <w:szCs w:val="20"/>
        </w:rPr>
      </w:pPr>
      <w:r>
        <w:rPr>
          <w:sz w:val="20"/>
          <w:szCs w:val="20"/>
        </w:rPr>
        <w:t>Reservations are subject to availability, blackout dates, and major holidays. Reservations must be booked 60 days in advance of travel. Purchases through charity fundraisers are non-refundable.</w:t>
      </w:r>
    </w:p>
    <w:p w14:paraId="5F156CE4" w14:textId="77777777" w:rsidR="003655A2" w:rsidRDefault="003655A2" w:rsidP="003655A2">
      <w:pPr>
        <w:spacing w:line="240" w:lineRule="auto"/>
        <w:rPr>
          <w:sz w:val="20"/>
          <w:szCs w:val="20"/>
        </w:rPr>
      </w:pPr>
      <w:r>
        <w:rPr>
          <w:sz w:val="20"/>
          <w:szCs w:val="20"/>
        </w:rPr>
        <w:t>Certificates cannot be resold or replaced if lost, stolen, or destroyed. Ground transportation is the responsibility of the winner unless otherwise stated.</w:t>
      </w:r>
    </w:p>
    <w:p w14:paraId="0000002A" w14:textId="77777777" w:rsidR="000830FE" w:rsidRPr="003655A2" w:rsidRDefault="000830FE" w:rsidP="003655A2"/>
    <w:sectPr w:rsidR="000830FE" w:rsidRPr="003655A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32A0"/>
    <w:multiLevelType w:val="multilevel"/>
    <w:tmpl w:val="D0BAE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4665D2"/>
    <w:multiLevelType w:val="multilevel"/>
    <w:tmpl w:val="DDEC4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07C0A30"/>
    <w:multiLevelType w:val="multilevel"/>
    <w:tmpl w:val="1C08A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689388A"/>
    <w:multiLevelType w:val="multilevel"/>
    <w:tmpl w:val="7BB20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20166302">
    <w:abstractNumId w:val="1"/>
  </w:num>
  <w:num w:numId="2" w16cid:durableId="2111970379">
    <w:abstractNumId w:val="2"/>
  </w:num>
  <w:num w:numId="3" w16cid:durableId="1287076972">
    <w:abstractNumId w:val="0"/>
  </w:num>
  <w:num w:numId="4" w16cid:durableId="355035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0FE"/>
    <w:rsid w:val="000830FE"/>
    <w:rsid w:val="003655A2"/>
    <w:rsid w:val="003B43FE"/>
    <w:rsid w:val="00FC2CC9"/>
    <w:rsid w:val="00FE4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19953-0786-4FE5-97AA-35AB200E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FC2C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1070</Words>
  <Characters>6105</Characters>
  <Application>Microsoft Office Word</Application>
  <DocSecurity>0</DocSecurity>
  <Lines>50</Lines>
  <Paragraphs>14</Paragraphs>
  <ScaleCrop>false</ScaleCrop>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Grittini</cp:lastModifiedBy>
  <cp:revision>3</cp:revision>
  <dcterms:created xsi:type="dcterms:W3CDTF">2025-10-07T16:13:00Z</dcterms:created>
  <dcterms:modified xsi:type="dcterms:W3CDTF">2025-10-07T17:01:00Z</dcterms:modified>
</cp:coreProperties>
</file>